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z rzędu zwycięstwo Dominiki Gradeckiej w amerykańskiej lidze akademickiej NAIA!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golfistka Dominika Gradecka odniosła indywidualne oraz drużynowe zwycięstwo w turnieju TPC Deere Run Invitational, rozgrywanym w ramach akademickiej ligi NAIA. W dwudniowych zawodach wzięło udział ponad 70 golfistek, reprezentujących 13 amerykańskich uniwersytetów. Gradecka zajęła pierwsze miejsce w klasyfikacji indywidualnej, wyprzedzając kolejną zawodniczkę aż o 5 uderzeń. Drużyna Polki – Bellevue University Bruins po raz drugi z rzędu w tym sezonie zajęła pierwsze miejsce w klasyfikacji drużynowej.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rozgrywano w bardzo trudnych warunkach pogodowych, przy prędkości wiatru dochodzącej do 50 mil na godzinę, co wpływało na wyniki zawodniczek.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„Wiatr zmieniał tor lotu każdej wyżej zagranej piłki, dlatego skupiłam się na niskich strzałach. Posyłanie piłki jak najbliżej ziemi było w tych warunkach najlepszą strategią gry”</w:t>
      </w:r>
      <w:r>
        <w:rPr>
          <w:rFonts w:ascii="calibri" w:hAnsi="calibri" w:eastAsia="calibri" w:cs="calibri"/>
          <w:sz w:val="24"/>
          <w:szCs w:val="24"/>
        </w:rPr>
        <w:t xml:space="preserve"> powiedziała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skutecznej grze, Dominika może skupić się na przygotowywaniach do trzech ostatnich turniejów ligowych, które zostaną rozegrane w kwietniu. Dobre starty Polki i jej drużyny to przepustka do finału ligi, który odbędzie się 25 maja na polu Eagle Crest w Ypsilanti w stanie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tej chwili moim celem jest awans do Nationals, czyli finału ogólnokrajowego. Ważna będzie równa gra w nadchodzących turniejach, jeśli utrzymamy nasz poziom z ostatnich występów, myślę, że jest on bardzo realny. W tym roku kończę studia, więc udział w majowym finale byłby odpowiednim podsumowaniem moich startów w lidze akademickiej”</w:t>
      </w:r>
      <w:r>
        <w:rPr>
          <w:rFonts w:ascii="calibri" w:hAnsi="calibri" w:eastAsia="calibri" w:cs="calibri"/>
          <w:sz w:val="24"/>
          <w:szCs w:val="24"/>
        </w:rPr>
        <w:t xml:space="preserve"> dodała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Areną ostatnich zawodów było słynne pole TPC Deere Run, położone w miejscowości Silvis w stanie Illinois. To właśnie tutaj każdego roku rozgrywany jest turniej John Deere Classic w ramach najsłynniejszego i największego profesjonalnego cyklu PGA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„Sport akademicki w Stanach Zjednoczonych pozwala brać udział w rozgrywkach na najwyższym poziomie. Profesjonalizm treningów, cyklu szkolenia i przygotowań do kolejnych zawodów sprawia, że każdy młody golfista może nabrać tu odpowiedniego doświadczenia i przyzwyczaić się do turniejowego rytmu gry. Jako sportowcy czujemy też, że władze uczelni i kibice są z nami i również przeżywają nasze zmagania. Oczywiście rywalizacja na najsłynniejszych polach golfowych także pozytywnie wpływa na motywację zawodników”</w:t>
      </w:r>
      <w:r>
        <w:rPr>
          <w:rFonts w:ascii="calibri" w:hAnsi="calibri" w:eastAsia="calibri" w:cs="calibri"/>
          <w:sz w:val="24"/>
          <w:szCs w:val="24"/>
        </w:rPr>
        <w:t xml:space="preserve"> podkreśliła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Obornik Śląskich wielokrotna reprezentantka Polski w golfie. Mistrzyni Polski match play z 2020 roku i Mistrzyni Polski Juniorów z 2014 r., wielokrotna uczestniczka Mistrzostw Świata i Mistrzostw Europy w Golfie. W 2019 roku wspólnie z drużyną wywalczyła dla Polski prestiżową nagrodę European Team Shield. Obecnie studiuje w USA, reprezentując w akademickiej lidze NAIA barwy Uniwersytetu Bellevue.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Dominiki jest Gradi Golf Club w Brzeźnie (powiat Trzebnica).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jest jedną z pierwszych w Polsce zawodniczek, dla których golf to już rodzinna tradycja. Pasję do tego sportu zaszczepili w niej rodzice, którzy od wielu lat z sukcesami realizują się sportowo na poziomie amatorskim. Brat Dominiki, Mateusz, ma za sobą znakomitą karierę w golfie amatorskim i kilku lat z powodzeniem rywalizuje profesjonalnie. Jest jednym z najlepszych polskich zawodników, regularnie notuje dobre wyniki w profesjonalnych ligach Pro Golf Tour czy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Śmiałkowski, tel. kom.: 518 930 104,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p.smialkowski@kancelariapr.pl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adigolfclub.biuroprasowe.pl/word/?hash=3d86cfa102169ea787873bf15b534af4&amp;id=155752&amp;typ=eprmailto:p.smialkowski@kancelaria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2025-12-12T20:00:34+01:00</dcterms:created>
  <dcterms:modified xsi:type="dcterms:W3CDTF">2025-12-12T20:00:34+01:00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